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2F7" w:rsidRDefault="002B1AC5">
      <w:pPr>
        <w:spacing w:after="0" w:line="408" w:lineRule="auto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C62F7" w:rsidRDefault="002B1AC5">
      <w:pPr>
        <w:spacing w:after="0" w:line="408" w:lineRule="auto"/>
        <w:ind w:left="120"/>
        <w:jc w:val="center"/>
        <w:rPr>
          <w:lang w:val="ru-RU"/>
        </w:rPr>
      </w:pPr>
      <w:bookmarkStart w:id="0" w:name="ca8d2e90-56c6-4227-b989-cf591d15a380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</w:p>
    <w:p w:rsidR="001C62F7" w:rsidRDefault="002B1AC5">
      <w:pPr>
        <w:spacing w:after="0" w:line="408" w:lineRule="auto"/>
        <w:ind w:left="120"/>
        <w:jc w:val="center"/>
        <w:rPr>
          <w:lang w:val="ru-RU"/>
        </w:rPr>
      </w:pPr>
      <w:bookmarkStart w:id="1" w:name="e2678aaf-ecf3-4703-966c-c57be95f5541"/>
      <w:r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:rsidR="001C62F7" w:rsidRDefault="002B1AC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1C62F7" w:rsidRDefault="001C62F7">
      <w:pPr>
        <w:spacing w:after="0"/>
        <w:ind w:left="120"/>
      </w:pPr>
    </w:p>
    <w:p w:rsidR="001C62F7" w:rsidRDefault="001C62F7">
      <w:pPr>
        <w:spacing w:after="0"/>
        <w:ind w:left="120"/>
      </w:pPr>
    </w:p>
    <w:p w:rsidR="001C62F7" w:rsidRDefault="001C62F7">
      <w:pPr>
        <w:spacing w:after="0"/>
        <w:ind w:left="120"/>
      </w:pPr>
    </w:p>
    <w:p w:rsidR="001C62F7" w:rsidRDefault="001C62F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C62F7">
        <w:tc>
          <w:tcPr>
            <w:tcW w:w="3114" w:type="dxa"/>
          </w:tcPr>
          <w:p w:rsidR="001C62F7" w:rsidRDefault="001C62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C62F7" w:rsidRDefault="001C62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C62F7" w:rsidRDefault="002B1A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C62F7" w:rsidRDefault="002B1A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Приказом №269</w:t>
            </w:r>
          </w:p>
          <w:p w:rsidR="001C62F7" w:rsidRDefault="002B1A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от «29» 08   2025 г.</w:t>
            </w:r>
          </w:p>
          <w:p w:rsidR="001C62F7" w:rsidRDefault="001C62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C62F7" w:rsidRDefault="001C62F7">
      <w:pPr>
        <w:spacing w:after="0"/>
        <w:ind w:left="120"/>
        <w:rPr>
          <w:lang w:val="ru-RU"/>
        </w:rPr>
      </w:pPr>
    </w:p>
    <w:p w:rsidR="001C62F7" w:rsidRDefault="001C62F7">
      <w:pPr>
        <w:spacing w:after="0"/>
        <w:ind w:left="120"/>
        <w:rPr>
          <w:lang w:val="ru-RU"/>
        </w:rPr>
      </w:pPr>
    </w:p>
    <w:p w:rsidR="001C62F7" w:rsidRDefault="001C62F7">
      <w:pPr>
        <w:spacing w:after="0"/>
        <w:ind w:left="120"/>
        <w:jc w:val="center"/>
        <w:rPr>
          <w:lang w:val="ru-RU"/>
        </w:rPr>
      </w:pPr>
    </w:p>
    <w:p w:rsidR="001C62F7" w:rsidRDefault="002B1AC5">
      <w:pPr>
        <w:spacing w:after="0" w:line="408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C62F7" w:rsidRDefault="002B1AC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eastAsia="SimSun" w:hAnsi="Times New Roman" w:cs="Times New Roman"/>
          <w:color w:val="000000"/>
          <w:sz w:val="32"/>
          <w:szCs w:val="32"/>
          <w:shd w:val="clear" w:color="auto" w:fill="FFFFFF"/>
        </w:rPr>
        <w:t>ID 9320258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 w:rsidR="001C62F7" w:rsidRDefault="001C62F7">
      <w:pPr>
        <w:spacing w:after="0" w:line="408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C62F7" w:rsidRDefault="002B1AC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</w:t>
      </w:r>
    </w:p>
    <w:p w:rsidR="001C62F7" w:rsidRDefault="002B1AC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«История»</w:t>
      </w:r>
    </w:p>
    <w:p w:rsidR="001C62F7" w:rsidRDefault="002B1AC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5а и 5в класса основного общего образования</w:t>
      </w:r>
    </w:p>
    <w:p w:rsidR="001C62F7" w:rsidRDefault="001C62F7">
      <w:pPr>
        <w:spacing w:after="0"/>
        <w:ind w:left="120"/>
        <w:jc w:val="center"/>
        <w:rPr>
          <w:lang w:val="ru-RU"/>
        </w:rPr>
      </w:pPr>
    </w:p>
    <w:p w:rsidR="001C62F7" w:rsidRDefault="001C62F7">
      <w:pPr>
        <w:spacing w:after="0"/>
        <w:ind w:left="120"/>
        <w:jc w:val="center"/>
        <w:rPr>
          <w:lang w:val="ru-RU"/>
        </w:rPr>
      </w:pPr>
    </w:p>
    <w:p w:rsidR="001C62F7" w:rsidRDefault="001C62F7">
      <w:pPr>
        <w:spacing w:after="0"/>
        <w:ind w:left="120"/>
        <w:jc w:val="center"/>
        <w:rPr>
          <w:lang w:val="ru-RU"/>
        </w:rPr>
      </w:pPr>
    </w:p>
    <w:p w:rsidR="001C62F7" w:rsidRDefault="001C62F7">
      <w:pPr>
        <w:spacing w:after="0"/>
        <w:jc w:val="both"/>
        <w:rPr>
          <w:lang w:val="ru-RU"/>
        </w:rPr>
      </w:pPr>
    </w:p>
    <w:p w:rsidR="001C62F7" w:rsidRDefault="001C62F7">
      <w:pPr>
        <w:spacing w:after="0"/>
        <w:rPr>
          <w:lang w:val="ru-RU"/>
        </w:rPr>
      </w:pPr>
    </w:p>
    <w:p w:rsidR="001C62F7" w:rsidRDefault="002B1AC5">
      <w:pPr>
        <w:spacing w:after="0"/>
        <w:ind w:left="120"/>
        <w:jc w:val="center"/>
        <w:rPr>
          <w:lang w:val="ru-RU"/>
        </w:rPr>
        <w:sectPr w:rsidR="001C62F7">
          <w:pgSz w:w="11906" w:h="16383"/>
          <w:pgMar w:top="1134" w:right="850" w:bottom="1134" w:left="1701" w:header="720" w:footer="720" w:gutter="0"/>
          <w:cols w:space="720"/>
        </w:sectPr>
      </w:pPr>
      <w:bookmarkStart w:id="2" w:name="508ac55b-44c9-400c-838c-9af63dfa3fb2"/>
      <w:bookmarkStart w:id="3" w:name="8960954b-15b1-4c85-b40b-ae95f67136d9"/>
      <w:r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  <w:lang w:val="ru-RU"/>
        </w:rPr>
        <w:t>2025</w:t>
      </w:r>
      <w:bookmarkStart w:id="5" w:name="block-75534547"/>
      <w:bookmarkEnd w:id="3"/>
      <w:bookmarkEnd w:id="4"/>
    </w:p>
    <w:bookmarkEnd w:id="5"/>
    <w:p w:rsidR="001C62F7" w:rsidRDefault="002B1AC5">
      <w:pPr>
        <w:spacing w:after="0" w:line="264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C62F7" w:rsidRDefault="001C62F7">
      <w:pPr>
        <w:spacing w:after="0" w:line="264" w:lineRule="auto"/>
        <w:ind w:left="120"/>
        <w:jc w:val="both"/>
        <w:rPr>
          <w:lang w:val="ru-RU"/>
        </w:rPr>
      </w:pPr>
    </w:p>
    <w:p w:rsidR="001C62F7" w:rsidRDefault="002B1AC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1C62F7" w:rsidRDefault="001C62F7">
      <w:pPr>
        <w:spacing w:after="0" w:line="264" w:lineRule="auto"/>
        <w:ind w:left="120"/>
        <w:jc w:val="both"/>
        <w:rPr>
          <w:lang w:val="ru-RU"/>
        </w:rPr>
      </w:pP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</w:t>
      </w:r>
      <w:r>
        <w:rPr>
          <w:rFonts w:ascii="Times New Roman" w:hAnsi="Times New Roman"/>
          <w:color w:val="000000"/>
          <w:sz w:val="28"/>
          <w:lang w:val="ru-RU"/>
        </w:rPr>
        <w:t>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представлени</w:t>
      </w:r>
      <w:r>
        <w:rPr>
          <w:rFonts w:ascii="Times New Roman" w:hAnsi="Times New Roman"/>
          <w:color w:val="000000"/>
          <w:sz w:val="28"/>
          <w:lang w:val="ru-RU"/>
        </w:rPr>
        <w:t>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</w:t>
      </w:r>
      <w:r>
        <w:rPr>
          <w:rFonts w:ascii="Times New Roman" w:hAnsi="Times New Roman"/>
          <w:color w:val="000000"/>
          <w:sz w:val="28"/>
          <w:lang w:val="ru-RU"/>
        </w:rPr>
        <w:t>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</w:t>
      </w:r>
      <w:r>
        <w:rPr>
          <w:rFonts w:ascii="Times New Roman" w:hAnsi="Times New Roman"/>
          <w:color w:val="000000"/>
          <w:sz w:val="28"/>
          <w:lang w:val="ru-RU"/>
        </w:rPr>
        <w:t>имания человека и общества в связи прошлого, настоящего и будущего.</w:t>
      </w:r>
    </w:p>
    <w:p w:rsidR="001C62F7" w:rsidRDefault="001C62F7">
      <w:pPr>
        <w:spacing w:after="0" w:line="264" w:lineRule="auto"/>
        <w:ind w:left="120"/>
        <w:jc w:val="both"/>
        <w:rPr>
          <w:lang w:val="ru-RU"/>
        </w:rPr>
      </w:pPr>
    </w:p>
    <w:p w:rsidR="001C62F7" w:rsidRDefault="002B1AC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1C62F7" w:rsidRDefault="001C62F7">
      <w:pPr>
        <w:spacing w:after="0" w:line="264" w:lineRule="auto"/>
        <w:ind w:left="120"/>
        <w:jc w:val="both"/>
        <w:rPr>
          <w:lang w:val="ru-RU"/>
        </w:rPr>
      </w:pP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</w:t>
      </w:r>
      <w:r>
        <w:rPr>
          <w:rFonts w:ascii="Times New Roman" w:hAnsi="Times New Roman"/>
          <w:color w:val="000000"/>
          <w:sz w:val="28"/>
          <w:lang w:val="ru-RU"/>
        </w:rPr>
        <w:t>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</w:t>
      </w:r>
      <w:r>
        <w:rPr>
          <w:rFonts w:ascii="Times New Roman" w:hAnsi="Times New Roman"/>
          <w:color w:val="000000"/>
          <w:sz w:val="28"/>
          <w:lang w:val="ru-RU"/>
        </w:rPr>
        <w:t>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</w:t>
      </w:r>
      <w:r>
        <w:rPr>
          <w:rFonts w:ascii="Times New Roman" w:hAnsi="Times New Roman"/>
          <w:color w:val="000000"/>
          <w:sz w:val="28"/>
          <w:lang w:val="ru-RU"/>
        </w:rPr>
        <w:t>шлому и настоящему Отечества.</w:t>
      </w:r>
    </w:p>
    <w:p w:rsidR="001C62F7" w:rsidRDefault="002B1A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1C62F7" w:rsidRDefault="002B1A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1C62F7" w:rsidRDefault="002B1A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</w:t>
      </w:r>
      <w:r>
        <w:rPr>
          <w:rFonts w:ascii="Times New Roman" w:hAnsi="Times New Roman"/>
          <w:color w:val="000000"/>
          <w:sz w:val="28"/>
          <w:lang w:val="ru-RU"/>
        </w:rPr>
        <w:t>овеческого общества, при особом внимании к месту и роли России во всемирно-историческом процессе;</w:t>
      </w:r>
    </w:p>
    <w:p w:rsidR="001C62F7" w:rsidRDefault="002B1A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</w:t>
      </w:r>
      <w:r>
        <w:rPr>
          <w:rFonts w:ascii="Times New Roman" w:hAnsi="Times New Roman"/>
          <w:color w:val="000000"/>
          <w:sz w:val="28"/>
          <w:lang w:val="ru-RU"/>
        </w:rPr>
        <w:t>согласия и мира между людьми и народами, в духе демократических ценностей современного общества;</w:t>
      </w:r>
    </w:p>
    <w:p w:rsidR="001C62F7" w:rsidRDefault="002B1A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</w:t>
      </w:r>
      <w:r>
        <w:rPr>
          <w:rFonts w:ascii="Times New Roman" w:hAnsi="Times New Roman"/>
          <w:color w:val="000000"/>
          <w:sz w:val="28"/>
          <w:lang w:val="ru-RU"/>
        </w:rPr>
        <w:t>ия в соответствии с принципом историзма, в их динамике, взаимосвязи и взаимообусловленности;</w:t>
      </w:r>
    </w:p>
    <w:p w:rsidR="001C62F7" w:rsidRDefault="002B1A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</w:t>
      </w:r>
      <w:r>
        <w:rPr>
          <w:rFonts w:ascii="Times New Roman" w:hAnsi="Times New Roman"/>
          <w:color w:val="000000"/>
          <w:sz w:val="28"/>
          <w:lang w:val="ru-RU"/>
        </w:rPr>
        <w:t>льном обществе.</w:t>
      </w:r>
    </w:p>
    <w:p w:rsidR="001C62F7" w:rsidRDefault="001C62F7">
      <w:pPr>
        <w:spacing w:after="0" w:line="264" w:lineRule="auto"/>
        <w:ind w:left="120"/>
        <w:jc w:val="both"/>
        <w:rPr>
          <w:lang w:val="ru-RU"/>
        </w:rPr>
      </w:pPr>
    </w:p>
    <w:p w:rsidR="001C62F7" w:rsidRDefault="002B1AC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1C62F7" w:rsidRDefault="001C62F7">
      <w:pPr>
        <w:spacing w:after="0" w:line="264" w:lineRule="auto"/>
        <w:ind w:left="120"/>
        <w:jc w:val="both"/>
        <w:rPr>
          <w:lang w:val="ru-RU"/>
        </w:rPr>
      </w:pP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</w:t>
      </w:r>
      <w:r>
        <w:rPr>
          <w:rFonts w:ascii="Times New Roman" w:hAnsi="Times New Roman"/>
          <w:color w:val="333333"/>
          <w:sz w:val="28"/>
          <w:lang w:val="ru-RU"/>
        </w:rPr>
        <w:t xml:space="preserve"> курса «История нашего края».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1C62F7" w:rsidRDefault="002B1AC5">
      <w:pPr>
        <w:spacing w:after="0"/>
        <w:ind w:firstLine="600"/>
        <w:jc w:val="right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1C62F7" w:rsidRDefault="002B1AC5">
      <w:pPr>
        <w:spacing w:after="0"/>
        <w:ind w:firstLine="60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CellSpacing w:w="0" w:type="dxa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4"/>
        <w:gridCol w:w="6371"/>
        <w:gridCol w:w="1931"/>
      </w:tblGrid>
      <w:tr w:rsidR="001C62F7">
        <w:trPr>
          <w:trHeight w:val="144"/>
          <w:tblCellSpacing w:w="0" w:type="dxa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247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247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247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1124" w:type="dxa"/>
            <w:vMerge w:val="restart"/>
            <w:tcBorders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1C62F7" w:rsidRDefault="001C62F7"/>
        </w:tc>
        <w:tc>
          <w:tcPr>
            <w:tcW w:w="9633" w:type="dxa"/>
            <w:tcBorders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1124" w:type="dxa"/>
            <w:vMerge w:val="restart"/>
            <w:tcBorders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1C62F7" w:rsidRDefault="001C62F7"/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1C62F7" w:rsidRDefault="001C62F7"/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1124" w:type="dxa"/>
            <w:vMerge w:val="restart"/>
            <w:tcBorders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1C62F7" w:rsidRDefault="001C62F7"/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lastRenderedPageBreak/>
              <w:t>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57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1C62F7" w:rsidRDefault="001C62F7"/>
        </w:tc>
        <w:tc>
          <w:tcPr>
            <w:tcW w:w="9633" w:type="dxa"/>
            <w:tcBorders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1124" w:type="dxa"/>
            <w:vMerge w:val="restart"/>
            <w:tcBorders>
              <w:left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XVIII – начало XIX </w:t>
            </w:r>
            <w:r>
              <w:rPr>
                <w:rFonts w:ascii="Times New Roman" w:hAnsi="Times New Roman"/>
                <w:color w:val="000000"/>
                <w:sz w:val="24"/>
              </w:rPr>
              <w:t>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1C62F7" w:rsidRDefault="001C62F7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1124" w:type="dxa"/>
            <w:vMerge w:val="restart"/>
            <w:tcBorders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1C62F7" w:rsidRDefault="001C62F7"/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1C62F7" w:rsidRDefault="001C62F7">
      <w:pPr>
        <w:sectPr w:rsidR="001C62F7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75513787"/>
    </w:p>
    <w:p w:rsidR="001C62F7" w:rsidRDefault="002B1AC5">
      <w:pPr>
        <w:spacing w:after="0" w:line="264" w:lineRule="auto"/>
        <w:ind w:left="120"/>
        <w:jc w:val="both"/>
      </w:pPr>
      <w:bookmarkStart w:id="7" w:name="block-7551378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1C62F7" w:rsidRDefault="001C62F7">
      <w:pPr>
        <w:spacing w:after="0" w:line="264" w:lineRule="auto"/>
        <w:ind w:left="120"/>
        <w:jc w:val="both"/>
      </w:pPr>
    </w:p>
    <w:p w:rsidR="001C62F7" w:rsidRDefault="002B1A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C62F7" w:rsidRDefault="001C62F7">
      <w:pPr>
        <w:spacing w:after="0" w:line="264" w:lineRule="auto"/>
        <w:ind w:left="120"/>
        <w:jc w:val="both"/>
      </w:pPr>
    </w:p>
    <w:p w:rsidR="001C62F7" w:rsidRDefault="002B1A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1C62F7" w:rsidRDefault="001C62F7">
      <w:pPr>
        <w:spacing w:after="0" w:line="264" w:lineRule="auto"/>
        <w:ind w:left="120"/>
        <w:jc w:val="both"/>
      </w:pPr>
    </w:p>
    <w:p w:rsidR="001C62F7" w:rsidRDefault="002B1AC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Происхождение, рас</w:t>
      </w:r>
      <w:r>
        <w:rPr>
          <w:rFonts w:ascii="Times New Roman" w:hAnsi="Times New Roman"/>
          <w:color w:val="000000"/>
          <w:sz w:val="28"/>
          <w:lang w:val="ru-RU"/>
        </w:rPr>
        <w:t>селение и эволюция древнейшего человека.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Овладение огнем. </w:t>
      </w:r>
      <w:r>
        <w:rPr>
          <w:rFonts w:ascii="Times New Roman" w:hAnsi="Times New Roman"/>
          <w:color w:val="000000"/>
          <w:sz w:val="28"/>
          <w:lang w:val="ru-RU"/>
        </w:rPr>
        <w:t>Орудия и жилища первобытных людей.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</w:t>
      </w:r>
      <w:r>
        <w:rPr>
          <w:rFonts w:ascii="Times New Roman" w:hAnsi="Times New Roman"/>
          <w:color w:val="000000"/>
          <w:sz w:val="28"/>
          <w:lang w:val="ru-RU"/>
        </w:rPr>
        <w:t>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</w:t>
      </w:r>
      <w:r>
        <w:rPr>
          <w:rFonts w:ascii="Times New Roman" w:hAnsi="Times New Roman"/>
          <w:color w:val="000000"/>
          <w:sz w:val="28"/>
          <w:lang w:val="ru-RU"/>
        </w:rPr>
        <w:t>ство. Центры древнейшей металлургии. Появление первого в мире колесного транспорта.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Кочевые общества евразийских степей в эпоху бронзы и раннем железном веке. Степь и ее роль в распространении </w:t>
      </w:r>
      <w:r>
        <w:rPr>
          <w:rFonts w:ascii="Times New Roman" w:hAnsi="Times New Roman"/>
          <w:color w:val="000000"/>
          <w:sz w:val="28"/>
          <w:lang w:val="ru-RU"/>
        </w:rPr>
        <w:t>культурных взаимовлияний.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</w:t>
      </w:r>
      <w:r>
        <w:rPr>
          <w:rFonts w:ascii="Times New Roman" w:hAnsi="Times New Roman"/>
          <w:color w:val="000000"/>
          <w:sz w:val="28"/>
          <w:lang w:val="ru-RU"/>
        </w:rPr>
        <w:t xml:space="preserve"> мира.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земледелия, ск</w:t>
      </w:r>
      <w:r>
        <w:rPr>
          <w:rFonts w:ascii="Times New Roman" w:hAnsi="Times New Roman"/>
          <w:color w:val="000000"/>
          <w:sz w:val="28"/>
          <w:lang w:val="ru-RU"/>
        </w:rPr>
        <w:t>отоводства, ремесел.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</w:t>
      </w:r>
      <w:r>
        <w:rPr>
          <w:rFonts w:ascii="Times New Roman" w:hAnsi="Times New Roman"/>
          <w:color w:val="000000"/>
          <w:sz w:val="28"/>
          <w:lang w:val="ru-RU"/>
        </w:rPr>
        <w:t>ипта. Храмы и жрецы. Фараон-реформатор Эхнатон. Пирамиды и гробницы. Храмы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Познания древних египтян (астрономия, математика, медицина). Искусство Древнего Египта (архитектура, рельеф</w:t>
      </w:r>
      <w:r>
        <w:rPr>
          <w:rFonts w:ascii="Times New Roman" w:hAnsi="Times New Roman"/>
          <w:color w:val="000000"/>
          <w:sz w:val="28"/>
          <w:lang w:val="ru-RU"/>
        </w:rPr>
        <w:t xml:space="preserve">ы, фрески).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</w:t>
      </w:r>
      <w:r>
        <w:rPr>
          <w:rFonts w:ascii="Times New Roman" w:hAnsi="Times New Roman"/>
          <w:color w:val="000000"/>
          <w:sz w:val="28"/>
          <w:lang w:val="ru-RU"/>
        </w:rPr>
        <w:t xml:space="preserve"> торговли. Города-государства. Финикийская колонизация. Изобретения финикийцев. Финикийский алфавит.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</w:t>
      </w:r>
      <w:r>
        <w:rPr>
          <w:rFonts w:ascii="Times New Roman" w:hAnsi="Times New Roman"/>
          <w:color w:val="000000"/>
          <w:sz w:val="28"/>
          <w:lang w:val="ru-RU"/>
        </w:rPr>
        <w:t xml:space="preserve">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</w:t>
      </w:r>
      <w:r>
        <w:rPr>
          <w:rFonts w:ascii="Times New Roman" w:hAnsi="Times New Roman"/>
          <w:color w:val="000000"/>
          <w:sz w:val="28"/>
          <w:lang w:val="ru-RU"/>
        </w:rPr>
        <w:t>ударства. Приход ариев в Северную Индию. Держава Маурьев. Государство Гуптов. Общественное устройство, варны.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</w:t>
      </w:r>
      <w:r>
        <w:rPr>
          <w:rFonts w:ascii="Times New Roman" w:hAnsi="Times New Roman"/>
          <w:color w:val="000000"/>
          <w:sz w:val="28"/>
          <w:lang w:val="ru-RU"/>
        </w:rPr>
        <w:t>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</w:t>
      </w:r>
      <w:r>
        <w:rPr>
          <w:rFonts w:ascii="Times New Roman" w:hAnsi="Times New Roman"/>
          <w:color w:val="000000"/>
          <w:sz w:val="28"/>
          <w:lang w:val="ru-RU"/>
        </w:rPr>
        <w:t>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Древняя Гр</w:t>
      </w:r>
      <w:r>
        <w:rPr>
          <w:rFonts w:ascii="Times New Roman" w:hAnsi="Times New Roman"/>
          <w:b/>
          <w:color w:val="000000"/>
          <w:sz w:val="28"/>
          <w:lang w:val="ru-RU"/>
        </w:rPr>
        <w:t>еция. Эллинизм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Верования древних греков. Пантеон Богов. </w:t>
      </w:r>
      <w:r>
        <w:rPr>
          <w:rFonts w:ascii="Times New Roman" w:hAnsi="Times New Roman"/>
          <w:color w:val="000000"/>
          <w:sz w:val="28"/>
          <w:lang w:val="ru-RU"/>
        </w:rPr>
        <w:t>Взаимоотношения Богов и людей.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</w:t>
      </w:r>
      <w:r>
        <w:rPr>
          <w:rFonts w:ascii="Times New Roman" w:hAnsi="Times New Roman"/>
          <w:color w:val="000000"/>
          <w:sz w:val="28"/>
          <w:lang w:val="ru-RU"/>
        </w:rPr>
        <w:t xml:space="preserve"> Аристократия и демос.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</w:t>
      </w:r>
      <w:r>
        <w:rPr>
          <w:rFonts w:ascii="Times New Roman" w:hAnsi="Times New Roman"/>
          <w:color w:val="000000"/>
          <w:sz w:val="28"/>
          <w:lang w:val="ru-RU"/>
        </w:rPr>
        <w:t xml:space="preserve"> Пантикапей. Античный Херсонес. Фанагория. Киммерийцы. Скифское царство в Крыму. Сарматы. Боспорское царство.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</w:t>
      </w:r>
      <w:r>
        <w:rPr>
          <w:rFonts w:ascii="Times New Roman" w:hAnsi="Times New Roman"/>
          <w:color w:val="000000"/>
          <w:sz w:val="28"/>
          <w:lang w:val="ru-RU"/>
        </w:rPr>
        <w:t>ия военного дела. Спартанское воспитание.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</w:t>
      </w:r>
      <w:r>
        <w:rPr>
          <w:rFonts w:ascii="Times New Roman" w:hAnsi="Times New Roman"/>
          <w:color w:val="000000"/>
          <w:sz w:val="28"/>
          <w:lang w:val="ru-RU"/>
        </w:rPr>
        <w:t>жении, при Платеях и Микале. Итоги греко-персидских войн.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</w:t>
      </w:r>
      <w:r>
        <w:rPr>
          <w:rFonts w:ascii="Times New Roman" w:hAnsi="Times New Roman"/>
          <w:color w:val="333333"/>
          <w:sz w:val="28"/>
          <w:lang w:val="ru-RU"/>
        </w:rPr>
        <w:t>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Пелопоннесская война: причины, участники, итоги. Упа</w:t>
      </w:r>
      <w:r>
        <w:rPr>
          <w:rFonts w:ascii="Times New Roman" w:hAnsi="Times New Roman"/>
          <w:color w:val="000000"/>
          <w:sz w:val="28"/>
          <w:lang w:val="ru-RU"/>
        </w:rPr>
        <w:t xml:space="preserve">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</w:t>
      </w:r>
      <w:r>
        <w:rPr>
          <w:rFonts w:ascii="Times New Roman" w:hAnsi="Times New Roman"/>
          <w:color w:val="000000"/>
          <w:sz w:val="28"/>
          <w:lang w:val="ru-RU"/>
        </w:rPr>
        <w:t>эллинистического мира. Александрия Египетская.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Республика</w:t>
      </w:r>
      <w:r>
        <w:rPr>
          <w:rFonts w:ascii="Times New Roman" w:hAnsi="Times New Roman"/>
          <w:color w:val="000000"/>
          <w:sz w:val="28"/>
          <w:lang w:val="ru-RU"/>
        </w:rPr>
        <w:t xml:space="preserve"> римских граждан. Патриции и плебеи. Управление и законы.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</w:t>
      </w:r>
      <w:r>
        <w:rPr>
          <w:rFonts w:ascii="Times New Roman" w:hAnsi="Times New Roman"/>
          <w:color w:val="000000"/>
          <w:sz w:val="28"/>
          <w:lang w:val="ru-RU"/>
        </w:rPr>
        <w:t>овление господства Рима в Средиземноморье. Римские провинции.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</w:t>
      </w:r>
      <w:r>
        <w:rPr>
          <w:rFonts w:ascii="Times New Roman" w:hAnsi="Times New Roman"/>
          <w:color w:val="000000"/>
          <w:sz w:val="28"/>
          <w:lang w:val="ru-RU"/>
        </w:rPr>
        <w:t>данская война и установление диктатуры Суллы.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Возникн</w:t>
      </w:r>
      <w:r>
        <w:rPr>
          <w:rFonts w:ascii="Times New Roman" w:hAnsi="Times New Roman"/>
          <w:color w:val="000000"/>
          <w:sz w:val="28"/>
          <w:lang w:val="ru-RU"/>
        </w:rPr>
        <w:t>овение и распространение христианства.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, перенос стол</w:t>
      </w:r>
      <w:r>
        <w:rPr>
          <w:rFonts w:ascii="Times New Roman" w:hAnsi="Times New Roman"/>
          <w:color w:val="000000"/>
          <w:sz w:val="28"/>
          <w:lang w:val="ru-RU"/>
        </w:rPr>
        <w:t>ицы в Константинополь. Разделение Римской империи на Западную и Восточную части. Начало Великого переселения народов.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1C62F7" w:rsidRDefault="002B1AC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1C62F7" w:rsidRDefault="001C62F7">
      <w:pPr>
        <w:spacing w:after="0" w:line="264" w:lineRule="auto"/>
        <w:ind w:left="120"/>
        <w:jc w:val="both"/>
        <w:rPr>
          <w:lang w:val="ru-RU"/>
        </w:rPr>
      </w:pPr>
    </w:p>
    <w:bookmarkEnd w:id="7"/>
    <w:p w:rsidR="001C62F7" w:rsidRDefault="002B1AC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1C62F7" w:rsidRDefault="001C62F7">
      <w:pPr>
        <w:spacing w:after="0" w:line="264" w:lineRule="auto"/>
        <w:ind w:left="120"/>
        <w:jc w:val="both"/>
        <w:rPr>
          <w:lang w:val="ru-RU"/>
        </w:rPr>
      </w:pPr>
    </w:p>
    <w:p w:rsidR="001C62F7" w:rsidRDefault="002B1AC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</w:t>
      </w:r>
      <w:r>
        <w:rPr>
          <w:rFonts w:ascii="Times New Roman" w:hAnsi="Times New Roman"/>
          <w:b/>
          <w:color w:val="000000"/>
          <w:sz w:val="28"/>
          <w:lang w:val="ru-RU"/>
        </w:rPr>
        <w:t>) в сфере патриотического воспитания: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</w:t>
      </w:r>
      <w:r>
        <w:rPr>
          <w:rFonts w:ascii="Times New Roman" w:hAnsi="Times New Roman"/>
          <w:color w:val="000000"/>
          <w:sz w:val="28"/>
          <w:lang w:val="ru-RU"/>
        </w:rPr>
        <w:t xml:space="preserve">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</w:t>
      </w:r>
      <w:r>
        <w:rPr>
          <w:rFonts w:ascii="Times New Roman" w:hAnsi="Times New Roman"/>
          <w:color w:val="000000"/>
          <w:sz w:val="28"/>
          <w:lang w:val="ru-RU"/>
        </w:rPr>
        <w:t>разных народов, проживающих в родной стране;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</w:t>
      </w:r>
      <w:r>
        <w:rPr>
          <w:rFonts w:ascii="Times New Roman" w:hAnsi="Times New Roman"/>
          <w:color w:val="000000"/>
          <w:sz w:val="28"/>
          <w:lang w:val="ru-RU"/>
        </w:rPr>
        <w:t>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3) в ду</w:t>
      </w:r>
      <w:r>
        <w:rPr>
          <w:rFonts w:ascii="Times New Roman" w:hAnsi="Times New Roman"/>
          <w:b/>
          <w:color w:val="000000"/>
          <w:sz w:val="28"/>
          <w:lang w:val="ru-RU"/>
        </w:rPr>
        <w:t>ховно-нравственной сфере: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</w:t>
      </w:r>
      <w:r>
        <w:rPr>
          <w:rFonts w:ascii="Times New Roman" w:hAnsi="Times New Roman"/>
          <w:color w:val="000000"/>
          <w:sz w:val="28"/>
          <w:lang w:val="ru-RU"/>
        </w:rPr>
        <w:t>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</w:t>
      </w:r>
      <w:r>
        <w:rPr>
          <w:rFonts w:ascii="Times New Roman" w:hAnsi="Times New Roman"/>
          <w:color w:val="000000"/>
          <w:sz w:val="28"/>
          <w:lang w:val="ru-RU"/>
        </w:rPr>
        <w:t>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</w:t>
      </w:r>
      <w:r>
        <w:rPr>
          <w:rFonts w:ascii="Times New Roman" w:hAnsi="Times New Roman"/>
          <w:color w:val="000000"/>
          <w:sz w:val="28"/>
          <w:lang w:val="ru-RU"/>
        </w:rPr>
        <w:t>бщественного сознания;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</w:t>
      </w:r>
      <w:r>
        <w:rPr>
          <w:rFonts w:ascii="Times New Roman" w:hAnsi="Times New Roman"/>
          <w:color w:val="000000"/>
          <w:sz w:val="28"/>
          <w:lang w:val="ru-RU"/>
        </w:rPr>
        <w:t>усства, роли этнических культурных традиций и народного творчества; уважение к культуре своего и других народов;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</w:t>
      </w:r>
      <w:r>
        <w:rPr>
          <w:rFonts w:ascii="Times New Roman" w:hAnsi="Times New Roman"/>
          <w:color w:val="000000"/>
          <w:sz w:val="28"/>
          <w:lang w:val="ru-RU"/>
        </w:rPr>
        <w:t>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</w:t>
      </w:r>
      <w:r>
        <w:rPr>
          <w:rFonts w:ascii="Times New Roman" w:hAnsi="Times New Roman"/>
          <w:color w:val="000000"/>
          <w:sz w:val="28"/>
          <w:lang w:val="ru-RU"/>
        </w:rPr>
        <w:t>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</w:t>
      </w:r>
      <w:r>
        <w:rPr>
          <w:rFonts w:ascii="Times New Roman" w:hAnsi="Times New Roman"/>
          <w:color w:val="000000"/>
          <w:sz w:val="28"/>
          <w:lang w:val="ru-RU"/>
        </w:rPr>
        <w:t>ентированных интересов, построение индивидуальной траектории образования и жизненных планов;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</w:t>
      </w:r>
      <w:r>
        <w:rPr>
          <w:rFonts w:ascii="Times New Roman" w:hAnsi="Times New Roman"/>
          <w:color w:val="000000"/>
          <w:sz w:val="28"/>
          <w:lang w:val="ru-RU"/>
        </w:rPr>
        <w:t xml:space="preserve">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9) в сфере адаптации к меняющимся условиям социальной </w:t>
      </w:r>
      <w:r>
        <w:rPr>
          <w:rFonts w:ascii="Times New Roman" w:hAnsi="Times New Roman"/>
          <w:b/>
          <w:color w:val="000000"/>
          <w:sz w:val="28"/>
          <w:lang w:val="ru-RU"/>
        </w:rPr>
        <w:t>и природной среды: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</w:t>
      </w:r>
      <w:r>
        <w:rPr>
          <w:rFonts w:ascii="Times New Roman" w:hAnsi="Times New Roman"/>
          <w:color w:val="000000"/>
          <w:sz w:val="28"/>
          <w:lang w:val="ru-RU"/>
        </w:rPr>
        <w:t>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C62F7" w:rsidRDefault="001C62F7">
      <w:pPr>
        <w:spacing w:after="0"/>
        <w:ind w:left="120"/>
        <w:rPr>
          <w:lang w:val="ru-RU"/>
        </w:rPr>
      </w:pPr>
    </w:p>
    <w:p w:rsidR="001C62F7" w:rsidRDefault="002B1AC5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</w:t>
      </w:r>
      <w:r>
        <w:rPr>
          <w:rFonts w:ascii="Times New Roman" w:hAnsi="Times New Roman"/>
          <w:b/>
          <w:color w:val="000000"/>
          <w:sz w:val="28"/>
          <w:lang w:val="ru-RU"/>
        </w:rPr>
        <w:t>ДМЕТНЫЕ РЕЗУЛЬТАТЫ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</w:t>
      </w:r>
      <w:r>
        <w:rPr>
          <w:rFonts w:ascii="Times New Roman" w:hAnsi="Times New Roman"/>
          <w:color w:val="000000"/>
          <w:sz w:val="28"/>
          <w:lang w:val="ru-RU"/>
        </w:rPr>
        <w:t xml:space="preserve"> событий;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намечать путь её решения и осуществлять подбор исторического материала, </w:t>
      </w:r>
      <w:r>
        <w:rPr>
          <w:rFonts w:ascii="Times New Roman" w:hAnsi="Times New Roman"/>
          <w:color w:val="000000"/>
          <w:sz w:val="28"/>
          <w:lang w:val="ru-RU"/>
        </w:rPr>
        <w:t>объекта;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</w:t>
      </w:r>
      <w:r>
        <w:rPr>
          <w:rFonts w:ascii="Times New Roman" w:hAnsi="Times New Roman"/>
          <w:color w:val="000000"/>
          <w:sz w:val="28"/>
          <w:lang w:val="ru-RU"/>
        </w:rPr>
        <w:t>еятельности в различных формах (сообщение, эссе, презентация, реферат, учебный проект и другие).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учебной и внеучебной исторической информации (учебник, тексты исторических источников, научно-популярная литература, </w:t>
      </w:r>
      <w:r>
        <w:rPr>
          <w:rFonts w:ascii="Times New Roman" w:hAnsi="Times New Roman"/>
          <w:color w:val="000000"/>
          <w:sz w:val="28"/>
          <w:lang w:val="ru-RU"/>
        </w:rPr>
        <w:t>интернет-ресурсы и другие) ‒ извлекать информацию из источника;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учителем или сформулированным самостоятельно)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выражат</w:t>
      </w:r>
      <w:r>
        <w:rPr>
          <w:rFonts w:ascii="Times New Roman" w:hAnsi="Times New Roman"/>
          <w:color w:val="000000"/>
          <w:sz w:val="28"/>
          <w:lang w:val="ru-RU"/>
        </w:rPr>
        <w:t>ь и аргументировать свою точку зрения в устном высказывании, письменном тексте;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</w:t>
      </w:r>
      <w:r>
        <w:rPr>
          <w:rFonts w:ascii="Times New Roman" w:hAnsi="Times New Roman"/>
          <w:b/>
          <w:color w:val="000000"/>
          <w:sz w:val="28"/>
          <w:lang w:val="ru-RU"/>
        </w:rPr>
        <w:t>ельность: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</w:t>
      </w:r>
      <w:r>
        <w:rPr>
          <w:rFonts w:ascii="Times New Roman" w:hAnsi="Times New Roman"/>
          <w:color w:val="000000"/>
          <w:sz w:val="28"/>
          <w:lang w:val="ru-RU"/>
        </w:rPr>
        <w:t>териале;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</w:t>
      </w:r>
      <w:r>
        <w:rPr>
          <w:rFonts w:ascii="Times New Roman" w:hAnsi="Times New Roman"/>
          <w:color w:val="000000"/>
          <w:sz w:val="28"/>
          <w:lang w:val="ru-RU"/>
        </w:rPr>
        <w:t>ия; составление плана действий и определение способа решения);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приёмами самоконтроля ‒ осуществление самоконтроля, рефлексии и самооценки полученных результатов;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</w:t>
      </w:r>
      <w:r>
        <w:rPr>
          <w:rFonts w:ascii="Times New Roman" w:hAnsi="Times New Roman"/>
          <w:color w:val="000000"/>
          <w:sz w:val="28"/>
          <w:lang w:val="ru-RU"/>
        </w:rPr>
        <w:t>ющей действительности);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1C62F7" w:rsidRDefault="001C62F7">
      <w:pPr>
        <w:spacing w:after="0" w:line="264" w:lineRule="auto"/>
        <w:ind w:left="120"/>
        <w:jc w:val="both"/>
        <w:rPr>
          <w:lang w:val="ru-RU"/>
        </w:rPr>
      </w:pP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1) целостные представления об историческом пути человечества, </w:t>
      </w:r>
      <w:r>
        <w:rPr>
          <w:rFonts w:ascii="Times New Roman" w:hAnsi="Times New Roman"/>
          <w:color w:val="333333"/>
          <w:sz w:val="28"/>
          <w:lang w:val="ru-RU"/>
        </w:rPr>
        <w:t>разных народов и государств; о преемственности исторических эпох; о месте и роли России в мировой истории;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</w:t>
      </w:r>
      <w:r>
        <w:rPr>
          <w:rFonts w:ascii="Times New Roman" w:hAnsi="Times New Roman"/>
          <w:color w:val="333333"/>
          <w:sz w:val="28"/>
          <w:lang w:val="ru-RU"/>
        </w:rPr>
        <w:t xml:space="preserve"> знания и приемы исторического анализа для раскрытия сущности и значения событий и явлений прошлого и современности;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lastRenderedPageBreak/>
        <w:t>4) умение работать с основными видами современных источников исторической информации (учебник, научно-популярная литература, ресурсы информ</w:t>
      </w:r>
      <w:r>
        <w:rPr>
          <w:rFonts w:ascii="Times New Roman" w:hAnsi="Times New Roman"/>
          <w:color w:val="333333"/>
          <w:sz w:val="28"/>
          <w:lang w:val="ru-RU"/>
        </w:rPr>
        <w:t>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5) умение работать историческими (аутентичными) письменными, изобразительными и вещественными источниками </w:t>
      </w:r>
      <w:r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  <w:lang w:val="ru-RU"/>
        </w:rPr>
        <w:t xml:space="preserve">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</w:t>
      </w:r>
      <w:r>
        <w:rPr>
          <w:rFonts w:ascii="Times New Roman" w:hAnsi="Times New Roman"/>
          <w:color w:val="333333"/>
          <w:sz w:val="28"/>
          <w:lang w:val="ru-RU"/>
        </w:rPr>
        <w:t>ого края, истории России и мировой истории и их участников, основанное на знании исторических фактов, дат, понятий;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8) спос</w:t>
      </w:r>
      <w:r>
        <w:rPr>
          <w:rFonts w:ascii="Times New Roman" w:hAnsi="Times New Roman"/>
          <w:color w:val="333333"/>
          <w:sz w:val="28"/>
          <w:lang w:val="ru-RU"/>
        </w:rPr>
        <w:t>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</w:t>
      </w:r>
      <w:r>
        <w:rPr>
          <w:rFonts w:ascii="Times New Roman" w:hAnsi="Times New Roman"/>
          <w:color w:val="333333"/>
          <w:sz w:val="28"/>
          <w:lang w:val="ru-RU"/>
        </w:rPr>
        <w:t>ния исторических и культурных памятников своей страны и мира;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носят комплексный характер, в них </w:t>
      </w:r>
      <w:r>
        <w:rPr>
          <w:rFonts w:ascii="Times New Roman" w:hAnsi="Times New Roman"/>
          <w:color w:val="333333"/>
          <w:sz w:val="28"/>
          <w:lang w:val="ru-RU"/>
        </w:rPr>
        <w:t>органично сочетаются познавательно-исторические, мировоззренческие и метапредметные компоненты.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1) Знан</w:t>
      </w:r>
      <w:r>
        <w:rPr>
          <w:rFonts w:ascii="Times New Roman" w:hAnsi="Times New Roman"/>
          <w:color w:val="333333"/>
          <w:sz w:val="28"/>
          <w:lang w:val="ru-RU"/>
        </w:rPr>
        <w:t>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2) Зна</w:t>
      </w:r>
      <w:r>
        <w:rPr>
          <w:rFonts w:ascii="Times New Roman" w:hAnsi="Times New Roman"/>
          <w:color w:val="333333"/>
          <w:sz w:val="28"/>
          <w:lang w:val="ru-RU"/>
        </w:rPr>
        <w:t>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3) Работа с исторической картой (картами, размещенными в </w:t>
      </w:r>
      <w:r>
        <w:rPr>
          <w:rFonts w:ascii="Times New Roman" w:hAnsi="Times New Roman"/>
          <w:color w:val="333333"/>
          <w:sz w:val="28"/>
          <w:lang w:val="ru-RU"/>
        </w:rPr>
        <w:t xml:space="preserve">учебниках, атласах, на электронных носителях и других): читать историческую карту с </w:t>
      </w:r>
      <w:r>
        <w:rPr>
          <w:rFonts w:ascii="Times New Roman" w:hAnsi="Times New Roman"/>
          <w:color w:val="333333"/>
          <w:sz w:val="28"/>
          <w:lang w:val="ru-RU"/>
        </w:rPr>
        <w:lastRenderedPageBreak/>
        <w:t>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4</w:t>
      </w:r>
      <w:r>
        <w:rPr>
          <w:rFonts w:ascii="Times New Roman" w:hAnsi="Times New Roman"/>
          <w:color w:val="333333"/>
          <w:sz w:val="28"/>
          <w:lang w:val="ru-RU"/>
        </w:rPr>
        <w:t>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</w:t>
      </w:r>
      <w:r>
        <w:rPr>
          <w:rFonts w:ascii="Times New Roman" w:hAnsi="Times New Roman"/>
          <w:color w:val="333333"/>
          <w:sz w:val="28"/>
          <w:lang w:val="ru-RU"/>
        </w:rPr>
        <w:t xml:space="preserve"> различия, высказывать суждение об информационной (художественной) ценности источника.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</w:t>
      </w:r>
      <w:r>
        <w:rPr>
          <w:rFonts w:ascii="Times New Roman" w:hAnsi="Times New Roman"/>
          <w:color w:val="333333"/>
          <w:sz w:val="28"/>
          <w:lang w:val="ru-RU"/>
        </w:rPr>
        <w:t xml:space="preserve">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</w:t>
      </w:r>
      <w:r>
        <w:rPr>
          <w:rFonts w:ascii="Times New Roman" w:hAnsi="Times New Roman"/>
          <w:color w:val="333333"/>
          <w:sz w:val="28"/>
          <w:lang w:val="ru-RU"/>
        </w:rPr>
        <w:t xml:space="preserve">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</w:t>
      </w:r>
      <w:r>
        <w:rPr>
          <w:rFonts w:ascii="Times New Roman" w:hAnsi="Times New Roman"/>
          <w:color w:val="333333"/>
          <w:sz w:val="28"/>
          <w:lang w:val="ru-RU"/>
        </w:rPr>
        <w:t>е и различия; излагать суждения о причинах и следствиях исторических событий.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</w:t>
      </w:r>
      <w:r>
        <w:rPr>
          <w:rFonts w:ascii="Times New Roman" w:hAnsi="Times New Roman"/>
          <w:color w:val="333333"/>
          <w:sz w:val="28"/>
          <w:lang w:val="ru-RU"/>
        </w:rPr>
        <w:t>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8) Применение истори</w:t>
      </w:r>
      <w:r>
        <w:rPr>
          <w:rFonts w:ascii="Times New Roman" w:hAnsi="Times New Roman"/>
          <w:color w:val="333333"/>
          <w:sz w:val="28"/>
          <w:lang w:val="ru-RU"/>
        </w:rPr>
        <w:t>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</w:t>
      </w:r>
      <w:r>
        <w:rPr>
          <w:rFonts w:ascii="Times New Roman" w:hAnsi="Times New Roman"/>
          <w:color w:val="333333"/>
          <w:sz w:val="28"/>
          <w:lang w:val="ru-RU"/>
        </w:rPr>
        <w:t>ению памятников истории и культуры.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</w:t>
      </w:r>
      <w:r>
        <w:rPr>
          <w:rFonts w:ascii="Times New Roman" w:hAnsi="Times New Roman"/>
          <w:color w:val="333333"/>
          <w:sz w:val="28"/>
          <w:lang w:val="ru-RU"/>
        </w:rPr>
        <w:t>, при измерении и оценке достигнутых обучающимися результатов.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lastRenderedPageBreak/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</w:t>
      </w:r>
      <w:r>
        <w:rPr>
          <w:rFonts w:ascii="Times New Roman" w:hAnsi="Times New Roman"/>
          <w:color w:val="333333"/>
          <w:sz w:val="28"/>
          <w:lang w:val="ru-RU"/>
        </w:rPr>
        <w:t>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Предмет</w:t>
      </w:r>
      <w:r>
        <w:rPr>
          <w:rFonts w:ascii="Times New Roman" w:hAnsi="Times New Roman"/>
          <w:color w:val="333333"/>
          <w:sz w:val="28"/>
          <w:lang w:val="ru-RU"/>
        </w:rPr>
        <w:t xml:space="preserve">ные результаты изучения истории </w:t>
      </w:r>
      <w:r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истории Древнего мира, по дате устанавливать </w:t>
      </w:r>
      <w:r>
        <w:rPr>
          <w:rFonts w:ascii="Times New Roman" w:hAnsi="Times New Roman"/>
          <w:color w:val="333333"/>
          <w:sz w:val="28"/>
          <w:lang w:val="ru-RU"/>
        </w:rPr>
        <w:t>принадлежность события к веку, тысячелетию;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</w:t>
      </w:r>
      <w:r>
        <w:rPr>
          <w:rFonts w:ascii="Times New Roman" w:hAnsi="Times New Roman"/>
          <w:color w:val="333333"/>
          <w:sz w:val="28"/>
          <w:lang w:val="ru-RU"/>
        </w:rPr>
        <w:t>тва, участников, результаты важнейших событий истории Древнего мира;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</w:t>
      </w:r>
      <w:r>
        <w:rPr>
          <w:rFonts w:ascii="Times New Roman" w:hAnsi="Times New Roman"/>
          <w:color w:val="333333"/>
          <w:sz w:val="28"/>
          <w:lang w:val="ru-RU"/>
        </w:rPr>
        <w:t>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</w:t>
      </w:r>
      <w:r>
        <w:rPr>
          <w:rFonts w:ascii="Times New Roman" w:hAnsi="Times New Roman"/>
          <w:color w:val="333333"/>
          <w:sz w:val="28"/>
          <w:lang w:val="ru-RU"/>
        </w:rPr>
        <w:t>дей и их занятиями.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различать памятники культуры изучаемой эпохи и источники, </w:t>
      </w:r>
      <w:r>
        <w:rPr>
          <w:rFonts w:ascii="Times New Roman" w:hAnsi="Times New Roman"/>
          <w:color w:val="333333"/>
          <w:sz w:val="28"/>
          <w:lang w:val="ru-RU"/>
        </w:rPr>
        <w:t>созданные в последующие эпохи, приводить примеры;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</w:t>
      </w:r>
      <w:r>
        <w:rPr>
          <w:rFonts w:ascii="Times New Roman" w:hAnsi="Times New Roman"/>
          <w:color w:val="333333"/>
          <w:sz w:val="28"/>
          <w:lang w:val="ru-RU"/>
        </w:rPr>
        <w:t>азывания, изображения.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</w:t>
      </w:r>
      <w:r>
        <w:rPr>
          <w:rFonts w:ascii="Times New Roman" w:hAnsi="Times New Roman"/>
          <w:color w:val="333333"/>
          <w:sz w:val="28"/>
          <w:lang w:val="ru-RU"/>
        </w:rPr>
        <w:t>иографии, роли в исторических событиях);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государственного устройства древних обществ, </w:t>
      </w:r>
      <w:r>
        <w:rPr>
          <w:rFonts w:ascii="Times New Roman" w:hAnsi="Times New Roman"/>
          <w:color w:val="333333"/>
          <w:sz w:val="28"/>
          <w:lang w:val="ru-RU"/>
        </w:rPr>
        <w:t>положения основных групп населения, религиозных верований людей в древности;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</w:t>
      </w:r>
      <w:r>
        <w:rPr>
          <w:rFonts w:ascii="Times New Roman" w:hAnsi="Times New Roman"/>
          <w:color w:val="333333"/>
          <w:sz w:val="28"/>
          <w:lang w:val="ru-RU"/>
        </w:rPr>
        <w:t>рии.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высказывать на </w:t>
      </w:r>
      <w:r>
        <w:rPr>
          <w:rFonts w:ascii="Times New Roman" w:hAnsi="Times New Roman"/>
          <w:color w:val="333333"/>
          <w:sz w:val="28"/>
          <w:lang w:val="ru-RU"/>
        </w:rPr>
        <w:t>уровне эмоциональных оценок отношение к поступкам людей прошлого, к памятникам культуры.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1C62F7" w:rsidRDefault="002B1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выполнять учебные проекты по</w:t>
      </w:r>
      <w:r>
        <w:rPr>
          <w:rFonts w:ascii="Times New Roman" w:hAnsi="Times New Roman"/>
          <w:color w:val="333333"/>
          <w:sz w:val="28"/>
          <w:lang w:val="ru-RU"/>
        </w:rPr>
        <w:t xml:space="preserve">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1C62F7" w:rsidRDefault="002B1A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дениях.</w:t>
      </w:r>
    </w:p>
    <w:p w:rsidR="001C62F7" w:rsidRDefault="001C62F7">
      <w:pPr>
        <w:sectPr w:rsidR="001C62F7">
          <w:pgSz w:w="11906" w:h="16383"/>
          <w:pgMar w:top="1134" w:right="850" w:bottom="1134" w:left="1701" w:header="720" w:footer="720" w:gutter="0"/>
          <w:cols w:space="720"/>
        </w:sectPr>
      </w:pPr>
      <w:bookmarkStart w:id="8" w:name="block-75513786"/>
    </w:p>
    <w:p w:rsidR="001C62F7" w:rsidRDefault="002B1AC5">
      <w:pPr>
        <w:spacing w:after="0"/>
        <w:ind w:left="120"/>
      </w:pPr>
      <w:bookmarkStart w:id="9" w:name="block-7551378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C62F7" w:rsidRDefault="002B1A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</w:t>
      </w:r>
      <w:r w:rsidR="008F13FA">
        <w:rPr>
          <w:rFonts w:ascii="Times New Roman" w:hAnsi="Times New Roman"/>
          <w:b/>
          <w:color w:val="000000"/>
          <w:sz w:val="28"/>
          <w:lang w:val="ru-RU"/>
        </w:rPr>
        <w:t xml:space="preserve">а,в </w:t>
      </w:r>
      <w:r>
        <w:rPr>
          <w:rFonts w:ascii="Times New Roman" w:hAnsi="Times New Roman"/>
          <w:b/>
          <w:color w:val="000000"/>
          <w:sz w:val="28"/>
        </w:rPr>
        <w:t>КЛАСС</w:t>
      </w:r>
      <w:r w:rsidR="008F13FA">
        <w:rPr>
          <w:rFonts w:ascii="Times New Roman" w:hAnsi="Times New Roman"/>
          <w:b/>
          <w:color w:val="000000"/>
          <w:sz w:val="28"/>
          <w:lang w:val="ru-RU"/>
        </w:rPr>
        <w:t>Ы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4403"/>
        <w:gridCol w:w="1515"/>
        <w:gridCol w:w="1843"/>
        <w:gridCol w:w="1912"/>
        <w:gridCol w:w="3280"/>
      </w:tblGrid>
      <w:tr w:rsidR="001C62F7">
        <w:trPr>
          <w:trHeight w:val="144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62F7" w:rsidRDefault="001C62F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ограммы </w:t>
            </w:r>
          </w:p>
          <w:p w:rsidR="001C62F7" w:rsidRDefault="001C62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62F7" w:rsidRDefault="001C62F7">
            <w:pPr>
              <w:spacing w:after="0"/>
              <w:ind w:left="135"/>
            </w:pPr>
          </w:p>
        </w:tc>
      </w:tr>
      <w:tr w:rsidR="001C62F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2F7" w:rsidRDefault="001C6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2F7" w:rsidRDefault="001C62F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62F7" w:rsidRDefault="001C62F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62F7" w:rsidRDefault="001C62F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62F7" w:rsidRDefault="001C62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2F7" w:rsidRDefault="001C62F7"/>
        </w:tc>
      </w:tr>
      <w:tr w:rsidR="001C62F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</w:pPr>
          </w:p>
          <w:p w:rsidR="001C62F7" w:rsidRDefault="002B1AC5">
            <w:r>
              <w:rPr>
                <w:sz w:val="24"/>
              </w:rPr>
              <w:pict w14:anchorId="04E9AC14">
                <v:rect id="_x0000_i1025" style="width:0;height:1.5pt" o:hralign="center" o:hrstd="t" o:hr="t" fillcolor="#a0a0a0" stroked="f"/>
              </w:pic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t>https://resh.edu.ru/subject/3/5/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t>https://resh.edu.ru/subject/3/5/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2F7" w:rsidRDefault="001C62F7"/>
        </w:tc>
      </w:tr>
      <w:tr w:rsidR="001C62F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t>https://resh.edu.ru/subject/3/5/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t>https://resh.edu.ru/subject/3/5/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t>https://resh.edu.ru/subject/3/5/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t>https://resh.edu.ru/subject/3/5/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t>https://resh.edu.ru/subject/3/5/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t>https://resh.edu.ru/subject/3/5/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2F7" w:rsidRDefault="001C62F7"/>
        </w:tc>
      </w:tr>
      <w:tr w:rsidR="001C62F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t>https://resh.edu.ru/subject/3/5/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t>https://resh.edu.ru/subject/3/5/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t>https://resh.edu.ru/subject/3/5/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t>https://resh.edu.ru/subject/3/5/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2F7" w:rsidRDefault="001C62F7"/>
        </w:tc>
      </w:tr>
      <w:tr w:rsidR="001C62F7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t>https://resh.edu.ru/subject/3/5/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Римские </w:t>
            </w:r>
            <w:r>
              <w:rPr>
                <w:rFonts w:ascii="Times New Roman" w:hAnsi="Times New Roman"/>
                <w:color w:val="000000"/>
                <w:sz w:val="24"/>
              </w:rPr>
              <w:t>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t>https://resh.edu.ru/subject/3/5/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t>https://resh.edu.ru/subject/3/5/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t>https://resh.edu.ru/subject/3/5/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2F7" w:rsidRDefault="001C62F7"/>
        </w:tc>
      </w:tr>
      <w:tr w:rsidR="001C62F7" w:rsidRPr="008F13FA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t>https://resh.edu.ru/subject/3/5/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2F7" w:rsidRDefault="001C62F7"/>
        </w:tc>
      </w:tr>
      <w:tr w:rsidR="001C62F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62F7" w:rsidRDefault="001C62F7"/>
        </w:tc>
      </w:tr>
    </w:tbl>
    <w:p w:rsidR="001C62F7" w:rsidRDefault="001C62F7">
      <w:pPr>
        <w:sectPr w:rsidR="001C6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62F7" w:rsidRDefault="002B1A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0" w:name="block-75513784"/>
      <w:bookmarkEnd w:id="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1C62F7" w:rsidRDefault="002B1A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</w:t>
      </w:r>
      <w:r w:rsidR="008F13FA">
        <w:rPr>
          <w:rFonts w:ascii="Times New Roman" w:hAnsi="Times New Roman"/>
          <w:b/>
          <w:color w:val="000000"/>
          <w:sz w:val="28"/>
          <w:lang w:val="ru-RU"/>
        </w:rPr>
        <w:t xml:space="preserve">а, в </w:t>
      </w:r>
      <w:r>
        <w:rPr>
          <w:rFonts w:ascii="Times New Roman" w:hAnsi="Times New Roman"/>
          <w:b/>
          <w:color w:val="000000"/>
          <w:sz w:val="28"/>
        </w:rPr>
        <w:t>КЛАСС</w:t>
      </w:r>
      <w:r w:rsidR="008F13FA">
        <w:rPr>
          <w:rFonts w:ascii="Times New Roman" w:hAnsi="Times New Roman"/>
          <w:b/>
          <w:color w:val="000000"/>
          <w:sz w:val="28"/>
          <w:lang w:val="ru-RU"/>
        </w:rPr>
        <w:t>Ы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3648"/>
        <w:gridCol w:w="1135"/>
        <w:gridCol w:w="1843"/>
        <w:gridCol w:w="1912"/>
        <w:gridCol w:w="1349"/>
        <w:gridCol w:w="3280"/>
      </w:tblGrid>
      <w:tr w:rsidR="001C62F7">
        <w:trPr>
          <w:trHeight w:val="144"/>
          <w:tblCellSpacing w:w="0" w:type="dxa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62F7" w:rsidRDefault="001C62F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62F7" w:rsidRDefault="001C62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62F7" w:rsidRDefault="001C62F7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62F7" w:rsidRDefault="001C62F7">
            <w:pPr>
              <w:spacing w:after="0"/>
              <w:ind w:left="135"/>
            </w:pPr>
          </w:p>
        </w:tc>
      </w:tr>
      <w:tr w:rsidR="001C62F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2F7" w:rsidRDefault="001C6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2F7" w:rsidRDefault="001C62F7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62F7" w:rsidRDefault="001C62F7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62F7" w:rsidRDefault="001C62F7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62F7" w:rsidRDefault="001C62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2F7" w:rsidRDefault="001C62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2F7" w:rsidRDefault="001C62F7"/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firstLineChars="50" w:firstLine="110"/>
              <w:jc w:val="center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Древняя </w:t>
            </w:r>
            <w:r>
              <w:rPr>
                <w:rFonts w:ascii="Times New Roman" w:hAnsi="Times New Roman"/>
                <w:color w:val="000000"/>
                <w:sz w:val="24"/>
              </w:rPr>
              <w:t>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Древний </w:t>
            </w:r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Греко-персидские </w:t>
            </w:r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римской </w:t>
            </w:r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  <w:p w:rsidR="001C62F7" w:rsidRDefault="001C62F7">
            <w:pPr>
              <w:spacing w:after="0"/>
              <w:ind w:left="130"/>
              <w:jc w:val="center"/>
              <w:rPr>
                <w:lang w:val="ru-RU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 w:rsidRPr="008F13FA">
        <w:trPr>
          <w:trHeight w:val="144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1C62F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0"/>
              <w:jc w:val="center"/>
              <w:rPr>
                <w:lang w:val="ru-RU"/>
              </w:rPr>
            </w:pPr>
            <w:r>
              <w:rPr>
                <w:lang w:val="ru-RU"/>
              </w:rPr>
              <w:t>21.05-26.05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C62F7" w:rsidRPr="008F13FA" w:rsidRDefault="002B1AC5">
            <w:pPr>
              <w:spacing w:after="0"/>
              <w:ind w:left="135"/>
              <w:rPr>
                <w:lang w:val="ru-RU"/>
              </w:rPr>
            </w:pPr>
            <w:r>
              <w:t>https</w:t>
            </w:r>
            <w:r w:rsidRPr="008F13FA">
              <w:rPr>
                <w:lang w:val="ru-RU"/>
              </w:rPr>
              <w:t>://</w:t>
            </w:r>
            <w:r>
              <w:t>resh</w:t>
            </w:r>
            <w:r w:rsidRPr="008F13FA">
              <w:rPr>
                <w:lang w:val="ru-RU"/>
              </w:rPr>
              <w:t>.</w:t>
            </w:r>
            <w:r>
              <w:t>edu</w:t>
            </w:r>
            <w:r w:rsidRPr="008F13FA">
              <w:rPr>
                <w:lang w:val="ru-RU"/>
              </w:rPr>
              <w:t>.</w:t>
            </w:r>
            <w:r>
              <w:t>ru</w:t>
            </w:r>
            <w:r w:rsidRPr="008F13FA">
              <w:rPr>
                <w:lang w:val="ru-RU"/>
              </w:rPr>
              <w:t>/</w:t>
            </w:r>
            <w:r>
              <w:t>subject</w:t>
            </w:r>
            <w:r w:rsidRPr="008F13FA">
              <w:rPr>
                <w:lang w:val="ru-RU"/>
              </w:rPr>
              <w:t>/3/5/</w:t>
            </w:r>
          </w:p>
        </w:tc>
      </w:tr>
      <w:tr w:rsidR="001C62F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C62F7" w:rsidRDefault="002B1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2F7" w:rsidRDefault="001C62F7"/>
        </w:tc>
      </w:tr>
    </w:tbl>
    <w:p w:rsidR="001C62F7" w:rsidRDefault="001C62F7">
      <w:pPr>
        <w:sectPr w:rsidR="001C62F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:rsidR="001C62F7" w:rsidRPr="002B1AC5" w:rsidRDefault="002B1AC5" w:rsidP="002B1AC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B1AC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C62F7" w:rsidRPr="002B1AC5" w:rsidRDefault="001C62F7">
      <w:pPr>
        <w:spacing w:after="0"/>
        <w:ind w:left="120"/>
        <w:rPr>
          <w:rStyle w:val="a5"/>
          <w:rFonts w:ascii="Arial" w:eastAsia="Arial" w:hAnsi="Arial" w:cs="Arial"/>
          <w:color w:val="333333"/>
          <w:sz w:val="24"/>
          <w:szCs w:val="24"/>
          <w:shd w:val="clear" w:color="auto" w:fill="FFFFFF"/>
          <w:lang w:val="ru-RU"/>
        </w:rPr>
      </w:pPr>
    </w:p>
    <w:p w:rsidR="001C62F7" w:rsidRPr="008F13FA" w:rsidRDefault="002B1AC5">
      <w:pPr>
        <w:spacing w:after="0" w:line="480" w:lineRule="auto"/>
        <w:ind w:left="120"/>
        <w:rPr>
          <w:lang w:val="ru-RU"/>
        </w:rPr>
      </w:pPr>
      <w:r w:rsidRPr="008F13F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B1AC5" w:rsidRPr="008F13FA" w:rsidRDefault="002B1AC5" w:rsidP="002B1AC5">
      <w:pPr>
        <w:spacing w:after="0"/>
        <w:ind w:left="120"/>
        <w:rPr>
          <w:rFonts w:ascii="Times New Roman" w:hAnsi="Times New Roman" w:cs="Times New Roman"/>
          <w:b/>
          <w:color w:val="000000"/>
          <w:sz w:val="44"/>
          <w:szCs w:val="36"/>
          <w:lang w:val="ru-RU"/>
        </w:rPr>
      </w:pPr>
      <w:r>
        <w:fldChar w:fldCharType="begin"/>
      </w:r>
      <w:r w:rsidRPr="008F13FA">
        <w:rPr>
          <w:lang w:val="ru-RU"/>
        </w:rPr>
        <w:instrText xml:space="preserve"> </w:instrText>
      </w:r>
      <w:r>
        <w:instrText>HYPERLINK</w:instrText>
      </w:r>
      <w:r w:rsidRPr="008F13FA">
        <w:rPr>
          <w:lang w:val="ru-RU"/>
        </w:rPr>
        <w:instrText xml:space="preserve"> "</w:instrText>
      </w:r>
      <w:r>
        <w:instrText>https</w:instrText>
      </w:r>
      <w:r w:rsidRPr="008F13FA">
        <w:rPr>
          <w:lang w:val="ru-RU"/>
        </w:rPr>
        <w:instrText>://</w:instrText>
      </w:r>
      <w:r>
        <w:instrText>sti</w:instrText>
      </w:r>
      <w:r w:rsidRPr="008F13FA">
        <w:rPr>
          <w:lang w:val="ru-RU"/>
        </w:rPr>
        <w:instrText>.</w:instrText>
      </w:r>
      <w:r>
        <w:instrText>urfu</w:instrText>
      </w:r>
      <w:r w:rsidRPr="008F13FA">
        <w:rPr>
          <w:lang w:val="ru-RU"/>
        </w:rPr>
        <w:instrText>.</w:instrText>
      </w:r>
      <w:r>
        <w:instrText>ru</w:instrText>
      </w:r>
      <w:r w:rsidRPr="008F13FA">
        <w:rPr>
          <w:lang w:val="ru-RU"/>
        </w:rPr>
        <w:instrText>/</w:instrText>
      </w:r>
      <w:r>
        <w:instrText>fileadmin</w:instrText>
      </w:r>
      <w:r w:rsidRPr="008F13FA">
        <w:rPr>
          <w:lang w:val="ru-RU"/>
        </w:rPr>
        <w:instrText>/</w:instrText>
      </w:r>
      <w:r>
        <w:instrText>user</w:instrText>
      </w:r>
      <w:r w:rsidRPr="008F13FA">
        <w:rPr>
          <w:lang w:val="ru-RU"/>
        </w:rPr>
        <w:instrText>_</w:instrText>
      </w:r>
      <w:r>
        <w:instrText>upload</w:instrText>
      </w:r>
      <w:r w:rsidRPr="008F13FA">
        <w:rPr>
          <w:lang w:val="ru-RU"/>
        </w:rPr>
        <w:instrText>/</w:instrText>
      </w:r>
      <w:r>
        <w:instrText>site</w:instrText>
      </w:r>
      <w:r w:rsidRPr="008F13FA">
        <w:rPr>
          <w:lang w:val="ru-RU"/>
        </w:rPr>
        <w:instrText>_15804/</w:instrText>
      </w:r>
      <w:r>
        <w:instrText>Istorija</w:instrText>
      </w:r>
      <w:r w:rsidRPr="008F13FA">
        <w:rPr>
          <w:lang w:val="ru-RU"/>
        </w:rPr>
        <w:instrText>._</w:instrText>
      </w:r>
      <w:r>
        <w:instrText>UP</w:instrText>
      </w:r>
      <w:r w:rsidRPr="008F13FA">
        <w:rPr>
          <w:lang w:val="ru-RU"/>
        </w:rPr>
        <w:instrText>.</w:instrText>
      </w:r>
      <w:r>
        <w:instrText>pdf</w:instrText>
      </w:r>
      <w:r w:rsidRPr="008F13FA">
        <w:rPr>
          <w:lang w:val="ru-RU"/>
        </w:rPr>
        <w:instrText xml:space="preserve">" </w:instrText>
      </w:r>
      <w:r>
        <w:fldChar w:fldCharType="separate"/>
      </w:r>
      <w:r w:rsidRPr="008F13FA">
        <w:rPr>
          <w:rStyle w:val="a5"/>
          <w:rFonts w:ascii="Times New Roman" w:eastAsia="Arial" w:hAnsi="Times New Roman" w:cs="Times New Roman"/>
          <w:color w:val="333333"/>
          <w:sz w:val="24"/>
          <w:szCs w:val="24"/>
          <w:shd w:val="clear" w:color="auto" w:fill="FFFFFF"/>
          <w:lang w:val="ru-RU"/>
        </w:rPr>
        <w:t>«Всеобщая история. История Древнего мира. 5 класс. Учебник»</w:t>
      </w:r>
      <w:r w:rsidRPr="008F13FA">
        <w:rPr>
          <w:rFonts w:ascii="Times New Roman" w:eastAsia="Arial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8F13FA">
        <w:rPr>
          <w:rFonts w:ascii="Times New Roman" w:eastAsia="Arial" w:hAnsi="Times New Roman" w:cs="Times New Roman"/>
          <w:color w:val="333333"/>
          <w:sz w:val="24"/>
          <w:szCs w:val="24"/>
          <w:shd w:val="clear" w:color="auto" w:fill="FFFFFF"/>
          <w:lang w:val="ru-RU"/>
        </w:rPr>
        <w:t>авторов</w:t>
      </w:r>
      <w:r w:rsidRPr="008F13FA">
        <w:rPr>
          <w:rFonts w:ascii="Times New Roman" w:eastAsia="Arial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8F13FA">
        <w:rPr>
          <w:rStyle w:val="a5"/>
          <w:rFonts w:ascii="Times New Roman" w:eastAsia="Arial" w:hAnsi="Times New Roman" w:cs="Times New Roman"/>
          <w:color w:val="333333"/>
          <w:sz w:val="24"/>
          <w:szCs w:val="24"/>
          <w:shd w:val="clear" w:color="auto" w:fill="FFFFFF"/>
          <w:lang w:val="ru-RU"/>
        </w:rPr>
        <w:t>Мединского В. Р., Чубарьяна А. О.</w:t>
      </w:r>
      <w:r w:rsidRPr="008F13FA">
        <w:rPr>
          <w:rFonts w:ascii="Times New Roman" w:eastAsia="Arial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8F13FA">
        <w:rPr>
          <w:rFonts w:ascii="Times New Roman" w:eastAsia="Arial" w:hAnsi="Times New Roman" w:cs="Times New Roman"/>
          <w:color w:val="333333"/>
          <w:sz w:val="24"/>
          <w:szCs w:val="24"/>
          <w:shd w:val="clear" w:color="auto" w:fill="FFFFFF"/>
          <w:lang w:val="ru-RU"/>
        </w:rPr>
        <w:t>издательства «Просвещение»</w:t>
      </w:r>
    </w:p>
    <w:p w:rsidR="002B1AC5" w:rsidRPr="008F13FA" w:rsidRDefault="002B1AC5" w:rsidP="002B1AC5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1C62F7" w:rsidRPr="002B1AC5" w:rsidRDefault="002B1AC5" w:rsidP="002B1AC5">
      <w:pPr>
        <w:spacing w:after="0" w:line="480" w:lineRule="auto"/>
        <w:rPr>
          <w:lang w:val="ru-RU"/>
        </w:rPr>
      </w:pPr>
      <w:r>
        <w:fldChar w:fldCharType="end"/>
      </w:r>
      <w:r w:rsidRPr="002B1AC5">
        <w:rPr>
          <w:lang w:val="ru-RU"/>
        </w:rPr>
        <w:t xml:space="preserve"> </w:t>
      </w:r>
      <w:bookmarkStart w:id="11" w:name="_GoBack"/>
      <w:bookmarkEnd w:id="11"/>
      <w:r w:rsidRPr="002B1AC5">
        <w:rPr>
          <w:rFonts w:ascii="Times New Roman" w:hAnsi="Times New Roman"/>
          <w:b/>
          <w:color w:val="000000"/>
          <w:sz w:val="28"/>
          <w:lang w:val="ru-RU"/>
        </w:rPr>
        <w:t xml:space="preserve">МЕТОДИЧЕСКИЕ МАТЕРИАЛЫ ДЛЯ </w:t>
      </w:r>
      <w:r w:rsidRPr="002B1AC5">
        <w:rPr>
          <w:rFonts w:ascii="Times New Roman" w:hAnsi="Times New Roman"/>
          <w:b/>
          <w:color w:val="000000"/>
          <w:sz w:val="28"/>
          <w:lang w:val="ru-RU"/>
        </w:rPr>
        <w:t>УЧИТЕЛЯ</w:t>
      </w:r>
    </w:p>
    <w:p w:rsidR="001C62F7" w:rsidRDefault="002B1AC5">
      <w:pPr>
        <w:numPr>
          <w:ilvl w:val="0"/>
          <w:numId w:val="2"/>
        </w:numPr>
        <w:spacing w:after="0" w:line="480" w:lineRule="auto"/>
        <w:ind w:left="120"/>
        <w:rPr>
          <w:sz w:val="24"/>
          <w:szCs w:val="24"/>
        </w:rPr>
      </w:pPr>
      <w:hyperlink r:id="rId7" w:history="1">
        <w:r>
          <w:rPr>
            <w:rStyle w:val="a4"/>
            <w:sz w:val="24"/>
            <w:szCs w:val="24"/>
          </w:rPr>
          <w:t>https://resh.edu.ru/subject/3/5/</w:t>
        </w:r>
      </w:hyperlink>
    </w:p>
    <w:p w:rsidR="001C62F7" w:rsidRDefault="002B1AC5">
      <w:pPr>
        <w:numPr>
          <w:ilvl w:val="0"/>
          <w:numId w:val="2"/>
        </w:numPr>
        <w:spacing w:after="0" w:line="480" w:lineRule="auto"/>
        <w:ind w:left="120"/>
        <w:rPr>
          <w:sz w:val="24"/>
          <w:szCs w:val="24"/>
        </w:rPr>
      </w:pPr>
      <w:hyperlink r:id="rId8" w:history="1">
        <w:r>
          <w:rPr>
            <w:rStyle w:val="a4"/>
            <w:sz w:val="24"/>
            <w:szCs w:val="24"/>
          </w:rPr>
          <w:t>https://sti.urfu.ru/fileadmin/user_upload/site_15804/Istorija._UP.pdf</w:t>
        </w:r>
      </w:hyperlink>
    </w:p>
    <w:p w:rsidR="001C62F7" w:rsidRPr="008F13FA" w:rsidRDefault="002B1AC5">
      <w:pPr>
        <w:numPr>
          <w:ilvl w:val="0"/>
          <w:numId w:val="2"/>
        </w:numPr>
        <w:spacing w:after="0" w:line="480" w:lineRule="auto"/>
        <w:ind w:left="120"/>
        <w:rPr>
          <w:sz w:val="24"/>
          <w:szCs w:val="24"/>
        </w:rPr>
      </w:pPr>
      <w:hyperlink r:id="rId9" w:history="1">
        <w:r>
          <w:rPr>
            <w:rStyle w:val="a4"/>
            <w:sz w:val="24"/>
            <w:szCs w:val="24"/>
          </w:rPr>
          <w:t>https://www.chitai-gorod.ru/catalog/books/istoriya-111451?ysclid=mhd7la3w9p289232533</w:t>
        </w:r>
      </w:hyperlink>
      <w:r w:rsidRPr="008F13FA">
        <w:rPr>
          <w:sz w:val="24"/>
          <w:szCs w:val="24"/>
        </w:rPr>
        <w:t xml:space="preserve"> </w:t>
      </w:r>
    </w:p>
    <w:p w:rsidR="001C62F7" w:rsidRDefault="001C62F7">
      <w:pPr>
        <w:spacing w:after="0"/>
        <w:ind w:left="120"/>
      </w:pPr>
    </w:p>
    <w:p w:rsidR="001C62F7" w:rsidRDefault="002B1AC5">
      <w:pPr>
        <w:spacing w:after="0" w:line="480" w:lineRule="auto"/>
        <w:ind w:left="120"/>
        <w:rPr>
          <w:rFonts w:ascii="Times New Roman" w:hAnsi="Times New Roman"/>
          <w:bCs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C62F7" w:rsidRDefault="002B1AC5">
      <w:pPr>
        <w:numPr>
          <w:ilvl w:val="0"/>
          <w:numId w:val="3"/>
        </w:numPr>
        <w:spacing w:after="0" w:line="480" w:lineRule="auto"/>
        <w:ind w:left="120"/>
        <w:rPr>
          <w:rFonts w:ascii="Times New Roman" w:hAnsi="Times New Roman"/>
          <w:bCs/>
          <w:color w:val="000000"/>
          <w:sz w:val="28"/>
          <w:lang w:val="ru-RU"/>
        </w:rPr>
      </w:pPr>
      <w:hyperlink r:id="rId10" w:history="1">
        <w:r>
          <w:rPr>
            <w:rStyle w:val="a4"/>
            <w:rFonts w:ascii="Times New Roman" w:hAnsi="Times New Roman"/>
            <w:bCs/>
            <w:sz w:val="28"/>
            <w:lang w:val="ru-RU"/>
          </w:rPr>
          <w:t>https://resh.edu.ru/subject/3/5/</w:t>
        </w:r>
      </w:hyperlink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</w:p>
    <w:p w:rsidR="001C62F7" w:rsidRDefault="002B1AC5">
      <w:pPr>
        <w:numPr>
          <w:ilvl w:val="0"/>
          <w:numId w:val="3"/>
        </w:numPr>
        <w:spacing w:after="0" w:line="480" w:lineRule="auto"/>
        <w:ind w:left="120"/>
        <w:rPr>
          <w:rFonts w:ascii="Times New Roman" w:hAnsi="Times New Roman"/>
          <w:bCs/>
          <w:color w:val="000000"/>
          <w:sz w:val="28"/>
          <w:lang w:val="ru-RU"/>
        </w:rPr>
      </w:pPr>
      <w:hyperlink r:id="rId11" w:history="1">
        <w:r>
          <w:rPr>
            <w:rStyle w:val="a4"/>
            <w:rFonts w:ascii="Times New Roman" w:hAnsi="Times New Roman"/>
            <w:bCs/>
            <w:sz w:val="28"/>
            <w:lang w:val="ru-RU"/>
          </w:rPr>
          <w:t>https://nsportal.ru/user/579684/page/ssylki-na-informatsionno-obrazovatelny</w:t>
        </w:r>
        <w:r>
          <w:rPr>
            <w:rStyle w:val="a4"/>
            <w:rFonts w:ascii="Times New Roman" w:hAnsi="Times New Roman"/>
            <w:bCs/>
            <w:sz w:val="28"/>
            <w:lang w:val="ru-RU"/>
          </w:rPr>
          <w:t>e-resursy</w:t>
        </w:r>
      </w:hyperlink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</w:p>
    <w:p w:rsidR="001C62F7" w:rsidRPr="008F13FA" w:rsidRDefault="002B1AC5" w:rsidP="008F13FA">
      <w:pPr>
        <w:numPr>
          <w:ilvl w:val="0"/>
          <w:numId w:val="3"/>
        </w:numPr>
        <w:spacing w:after="0" w:line="480" w:lineRule="auto"/>
        <w:ind w:left="120"/>
        <w:rPr>
          <w:rFonts w:ascii="Times New Roman" w:hAnsi="Times New Roman"/>
          <w:bCs/>
          <w:color w:val="000000"/>
          <w:sz w:val="28"/>
          <w:lang w:val="ru-RU"/>
        </w:rPr>
        <w:sectPr w:rsidR="001C62F7" w:rsidRPr="008F13FA">
          <w:pgSz w:w="11906" w:h="16383"/>
          <w:pgMar w:top="1134" w:right="850" w:bottom="1134" w:left="1701" w:header="720" w:footer="720" w:gutter="0"/>
          <w:cols w:space="720"/>
        </w:sectPr>
      </w:pPr>
      <w:hyperlink r:id="rId12" w:history="1">
        <w:r>
          <w:rPr>
            <w:rStyle w:val="a4"/>
            <w:rFonts w:ascii="Times New Roman" w:hAnsi="Times New Roman"/>
            <w:bCs/>
            <w:sz w:val="28"/>
            <w:lang w:val="ru-RU"/>
          </w:rPr>
          <w:t>https://www.kop.ru/handbook/v-pomoshch-uchitelyu/obrazovatelnye-internet-resursy-po-istorii/</w:t>
        </w:r>
      </w:hyperlink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bookmarkStart w:id="12" w:name="block-75513788"/>
    </w:p>
    <w:bookmarkEnd w:id="12"/>
    <w:p w:rsidR="001C62F7" w:rsidRDefault="001C62F7">
      <w:pPr>
        <w:rPr>
          <w:lang w:val="ru-RU"/>
        </w:rPr>
      </w:pPr>
    </w:p>
    <w:sectPr w:rsidR="001C62F7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2F7" w:rsidRDefault="002B1AC5">
      <w:pPr>
        <w:spacing w:line="240" w:lineRule="auto"/>
      </w:pPr>
      <w:r>
        <w:separator/>
      </w:r>
    </w:p>
  </w:endnote>
  <w:endnote w:type="continuationSeparator" w:id="0">
    <w:p w:rsidR="001C62F7" w:rsidRDefault="002B1A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2F7" w:rsidRDefault="002B1AC5">
      <w:pPr>
        <w:spacing w:after="0"/>
      </w:pPr>
      <w:r>
        <w:separator/>
      </w:r>
    </w:p>
  </w:footnote>
  <w:footnote w:type="continuationSeparator" w:id="0">
    <w:p w:rsidR="001C62F7" w:rsidRDefault="002B1A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D5231CD"/>
    <w:multiLevelType w:val="singleLevel"/>
    <w:tmpl w:val="BD5231C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" w15:restartNumberingAfterBreak="0">
    <w:nsid w:val="5DC5B7C6"/>
    <w:multiLevelType w:val="singleLevel"/>
    <w:tmpl w:val="5DC5B7C6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467"/>
    <w:rsid w:val="00052467"/>
    <w:rsid w:val="001C62F7"/>
    <w:rsid w:val="002B1AC5"/>
    <w:rsid w:val="008F13FA"/>
    <w:rsid w:val="00B56024"/>
    <w:rsid w:val="3C29381E"/>
    <w:rsid w:val="735D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F11853"/>
  <w15:docId w15:val="{CA5704AC-EAFD-4674-80E0-A00429B7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5">
    <w:name w:val="Strong"/>
    <w:basedOn w:val="a0"/>
    <w:uiPriority w:val="99"/>
    <w:rPr>
      <w:b/>
      <w:bCs/>
    </w:rPr>
  </w:style>
  <w:style w:type="paragraph" w:styleId="a6">
    <w:name w:val="Normal Indent"/>
    <w:basedOn w:val="a"/>
    <w:uiPriority w:val="99"/>
    <w:unhideWhenUsed/>
    <w:pPr>
      <w:ind w:left="720"/>
    </w:pPr>
  </w:style>
  <w:style w:type="paragraph" w:styleId="a7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tabs>
        <w:tab w:val="center" w:pos="4680"/>
        <w:tab w:val="right" w:pos="9360"/>
      </w:tabs>
    </w:pPr>
  </w:style>
  <w:style w:type="paragraph" w:styleId="aa">
    <w:name w:val="Title"/>
    <w:basedOn w:val="a"/>
    <w:next w:val="a"/>
    <w:link w:val="ab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e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9">
    <w:name w:val="Верхний колонтитул Знак"/>
    <w:basedOn w:val="a0"/>
    <w:link w:val="a8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d">
    <w:name w:val="Подзаголовок Знак"/>
    <w:basedOn w:val="a0"/>
    <w:link w:val="ac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Заголовок Знак"/>
    <w:basedOn w:val="a0"/>
    <w:link w:val="aa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i.urfu.ru/fileadmin/user_upload/site_15804/Istorija._UP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3/5/" TargetMode="External"/><Relationship Id="rId12" Type="http://schemas.openxmlformats.org/officeDocument/2006/relationships/hyperlink" Target="https://www.kop.ru/handbook/v-pomoshch-uchitelyu/obrazovatelnye-internet-resursy-po-istori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sportal.ru/user/579684/page/ssylki-na-informatsionno-obrazovatelnye-resursy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resh.edu.ru/subject/3/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hitai-gorod.ru/catalog/books/istoriya-111451?ysclid=mhd7la3w9p28923253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26</Pages>
  <Words>5900</Words>
  <Characters>33634</Characters>
  <Application>Microsoft Office Word</Application>
  <DocSecurity>0</DocSecurity>
  <Lines>280</Lines>
  <Paragraphs>78</Paragraphs>
  <ScaleCrop>false</ScaleCrop>
  <Company/>
  <LinksUpToDate>false</LinksUpToDate>
  <CharactersWithSpaces>39456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школа №5</cp:lastModifiedBy>
  <cp:revision>4</cp:revision>
  <dcterms:created xsi:type="dcterms:W3CDTF">2025-10-30T06:55:00Z</dcterms:created>
  <dcterms:modified xsi:type="dcterms:W3CDTF">2025-10-30T09:59:00Z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08268F78D92746B3BE6D3C0DD675C7FF_13</vt:lpwstr>
  </property>
</Properties>
</file>